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23DFE" w14:textId="0ED06727" w:rsidR="00661D08" w:rsidRPr="009F6FE6" w:rsidRDefault="009F6FE6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Cs/>
          <w:color w:val="000000"/>
          <w:sz w:val="28"/>
          <w:szCs w:val="28"/>
        </w:rPr>
      </w:pPr>
      <w:r w:rsidRPr="009F6FE6">
        <w:rPr>
          <w:bCs/>
          <w:color w:val="000000"/>
          <w:sz w:val="28"/>
          <w:szCs w:val="28"/>
        </w:rPr>
        <w:t>Шубинский сельский Совет депутатов</w:t>
      </w:r>
    </w:p>
    <w:p w14:paraId="17E68007" w14:textId="4F975EDE" w:rsidR="00661D08" w:rsidRPr="009F6FE6" w:rsidRDefault="009F6FE6" w:rsidP="00431406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Cs/>
          <w:color w:val="000000"/>
          <w:sz w:val="28"/>
          <w:szCs w:val="28"/>
        </w:rPr>
      </w:pPr>
      <w:r w:rsidRPr="009F6FE6">
        <w:rPr>
          <w:bCs/>
          <w:color w:val="000000"/>
          <w:sz w:val="28"/>
          <w:szCs w:val="28"/>
        </w:rPr>
        <w:t>Егорьевского района Алтайского края</w:t>
      </w:r>
    </w:p>
    <w:p w14:paraId="00CA3B3A" w14:textId="77777777" w:rsidR="00661D08" w:rsidRPr="009F6FE6" w:rsidRDefault="009F6FE6">
      <w:pPr>
        <w:pBdr>
          <w:top w:val="nil"/>
          <w:left w:val="nil"/>
          <w:bottom w:val="nil"/>
          <w:right w:val="nil"/>
          <w:between w:val="nil"/>
        </w:pBdr>
        <w:spacing w:before="280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РЕШЕНИЕ</w:t>
      </w:r>
    </w:p>
    <w:p w14:paraId="694ED9C3" w14:textId="77777777" w:rsidR="00661D08" w:rsidRDefault="00661D08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</w:p>
    <w:p w14:paraId="110508CD" w14:textId="77777777" w:rsidR="00661D08" w:rsidRPr="009F6FE6" w:rsidRDefault="00661D08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p w14:paraId="092F6230" w14:textId="61645DD2" w:rsidR="00661D08" w:rsidRPr="009F6FE6" w:rsidRDefault="0043460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05.06.2025                                   </w:t>
      </w:r>
      <w:r w:rsidR="00000000" w:rsidRPr="009F6FE6">
        <w:rPr>
          <w:color w:val="000000"/>
          <w:sz w:val="28"/>
          <w:szCs w:val="28"/>
        </w:rPr>
        <w:t xml:space="preserve"> №   </w:t>
      </w:r>
      <w:r>
        <w:rPr>
          <w:color w:val="000000"/>
          <w:sz w:val="28"/>
          <w:szCs w:val="28"/>
        </w:rPr>
        <w:t>14</w:t>
      </w:r>
      <w:r w:rsidR="00000000" w:rsidRPr="009F6FE6">
        <w:rPr>
          <w:color w:val="000000"/>
          <w:sz w:val="28"/>
          <w:szCs w:val="28"/>
        </w:rPr>
        <w:t xml:space="preserve">                                                с. </w:t>
      </w:r>
      <w:r w:rsidR="009F6FE6">
        <w:rPr>
          <w:color w:val="000000"/>
          <w:sz w:val="28"/>
          <w:szCs w:val="28"/>
        </w:rPr>
        <w:t>Шубинка</w:t>
      </w:r>
    </w:p>
    <w:p w14:paraId="79D68A60" w14:textId="77777777" w:rsidR="00661D08" w:rsidRDefault="00661D0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36"/>
        </w:tabs>
        <w:ind w:left="180" w:right="4720"/>
        <w:jc w:val="both"/>
        <w:rPr>
          <w:color w:val="000000"/>
          <w:sz w:val="10"/>
          <w:szCs w:val="10"/>
        </w:rPr>
      </w:pPr>
    </w:p>
    <w:p w14:paraId="368774E5" w14:textId="77777777" w:rsidR="00661D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36"/>
        </w:tabs>
        <w:ind w:left="180" w:right="4720"/>
        <w:jc w:val="both"/>
        <w:rPr>
          <w:color w:val="000000"/>
          <w:sz w:val="28"/>
          <w:szCs w:val="28"/>
        </w:rPr>
      </w:pPr>
      <w:bookmarkStart w:id="0" w:name="_Hlk200012651"/>
      <w:r>
        <w:rPr>
          <w:color w:val="000000"/>
          <w:sz w:val="28"/>
          <w:szCs w:val="28"/>
        </w:rPr>
        <w:t xml:space="preserve">Об утверждении Положения 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</w:t>
      </w:r>
      <w:r w:rsidR="009F6FE6">
        <w:rPr>
          <w:color w:val="000000"/>
          <w:sz w:val="28"/>
          <w:szCs w:val="28"/>
        </w:rPr>
        <w:t>Шубинский сельсовет Егорьевского района Алтайского края</w:t>
      </w:r>
      <w:r>
        <w:rPr>
          <w:color w:val="000000"/>
          <w:sz w:val="28"/>
          <w:szCs w:val="28"/>
        </w:rPr>
        <w:t xml:space="preserve"> и иных работников органов местного самоуправления </w:t>
      </w:r>
    </w:p>
    <w:bookmarkEnd w:id="0"/>
    <w:p w14:paraId="059C3DF3" w14:textId="77777777" w:rsidR="00661D08" w:rsidRDefault="00661D0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56015510" w14:textId="77777777" w:rsidR="00661D08" w:rsidRDefault="0000000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ст. 35, 47, 53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Постановлением Правительства Российской федерации от 13 октября 2008 г. №749 «Об особенностях направления работников в служебные командировки», ст. 166 Трудового кодекса Российской Федерации, Уставом муниципального образования </w:t>
      </w:r>
      <w:r w:rsidR="009F6FE6">
        <w:rPr>
          <w:color w:val="000000"/>
          <w:sz w:val="28"/>
          <w:szCs w:val="28"/>
        </w:rPr>
        <w:t xml:space="preserve">Шубинский сельсовет Егорьевского района Алтайского края, Шубинский сельский Совет Егорьевского района Алтайского края </w:t>
      </w:r>
      <w:r>
        <w:rPr>
          <w:color w:val="000000"/>
          <w:sz w:val="28"/>
          <w:szCs w:val="28"/>
        </w:rPr>
        <w:t>РЕШИЛ:</w:t>
      </w:r>
    </w:p>
    <w:p w14:paraId="0C293316" w14:textId="77777777" w:rsidR="00661D0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Положение 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</w:t>
      </w:r>
      <w:r w:rsidR="009F6FE6">
        <w:rPr>
          <w:color w:val="000000"/>
          <w:sz w:val="28"/>
          <w:szCs w:val="28"/>
        </w:rPr>
        <w:t>Шубинский сельсовет Егорьевского района</w:t>
      </w:r>
      <w:r>
        <w:rPr>
          <w:color w:val="000000"/>
          <w:sz w:val="28"/>
          <w:szCs w:val="28"/>
        </w:rPr>
        <w:t xml:space="preserve"> Алтайского края и иных работников органов местного самоуправления</w:t>
      </w:r>
      <w:r w:rsidR="009F6FE6">
        <w:rPr>
          <w:color w:val="000000"/>
          <w:sz w:val="28"/>
          <w:szCs w:val="28"/>
        </w:rPr>
        <w:t>.</w:t>
      </w:r>
    </w:p>
    <w:p w14:paraId="1EA71F39" w14:textId="577B6B2B" w:rsidR="00431406" w:rsidRPr="00431406" w:rsidRDefault="00431406" w:rsidP="004314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Признать утратившим силу решение Шубинского сельского Совета депутатов Егорьевского района Алтайского края от 26.12.2023 № 31 «</w:t>
      </w:r>
      <w:r w:rsidRPr="00431406">
        <w:rPr>
          <w:color w:val="000000"/>
          <w:sz w:val="28"/>
          <w:szCs w:val="28"/>
        </w:rPr>
        <w:t>Об утверждении Положения 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Шубинский сельсовет Егорьевского района Алтайского края и иных работников органов местного самоуправления</w:t>
      </w:r>
      <w:r>
        <w:rPr>
          <w:color w:val="000000"/>
          <w:sz w:val="28"/>
          <w:szCs w:val="28"/>
        </w:rPr>
        <w:t>»</w:t>
      </w:r>
    </w:p>
    <w:p w14:paraId="23999887" w14:textId="4C901C38" w:rsidR="00661D0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решение </w:t>
      </w:r>
      <w:r w:rsidR="00431406">
        <w:rPr>
          <w:color w:val="000000"/>
          <w:sz w:val="28"/>
          <w:szCs w:val="28"/>
        </w:rPr>
        <w:t>опубликовать в сборнике муниципальных правовых актов Шубинского сельсовета Егорьевского района Алтайского края.</w:t>
      </w:r>
    </w:p>
    <w:p w14:paraId="567D3C19" w14:textId="77777777" w:rsidR="00661D0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исполнением решения </w:t>
      </w:r>
      <w:r w:rsidR="009F6FE6">
        <w:rPr>
          <w:color w:val="000000"/>
          <w:sz w:val="28"/>
          <w:szCs w:val="28"/>
        </w:rPr>
        <w:t>оставляю за собой.</w:t>
      </w:r>
    </w:p>
    <w:p w14:paraId="1D7768BF" w14:textId="77777777" w:rsidR="00661D08" w:rsidRDefault="00661D08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  <w:tab w:val="left" w:pos="5387"/>
          <w:tab w:val="left" w:pos="5529"/>
        </w:tabs>
        <w:ind w:right="3967"/>
        <w:jc w:val="both"/>
        <w:rPr>
          <w:color w:val="000000"/>
          <w:sz w:val="28"/>
          <w:szCs w:val="28"/>
        </w:rPr>
      </w:pPr>
    </w:p>
    <w:tbl>
      <w:tblPr>
        <w:tblStyle w:val="a5"/>
        <w:tblW w:w="957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803"/>
        <w:gridCol w:w="4767"/>
      </w:tblGrid>
      <w:tr w:rsidR="00661D08" w14:paraId="3DF38F44" w14:textId="77777777">
        <w:tc>
          <w:tcPr>
            <w:tcW w:w="4803" w:type="dxa"/>
          </w:tcPr>
          <w:p w14:paraId="08FA1CD0" w14:textId="77777777" w:rsidR="00661D08" w:rsidRDefault="009F6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сельсовета                         </w:t>
            </w:r>
          </w:p>
          <w:p w14:paraId="7E301E97" w14:textId="77777777" w:rsidR="00661D08" w:rsidRDefault="00661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767" w:type="dxa"/>
          </w:tcPr>
          <w:p w14:paraId="17128E8E" w14:textId="77777777" w:rsidR="00661D08" w:rsidRDefault="009F6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                                      А.В. Тюрин</w:t>
            </w:r>
          </w:p>
        </w:tc>
      </w:tr>
    </w:tbl>
    <w:p w14:paraId="75AAC686" w14:textId="773900DA" w:rsidR="00661D08" w:rsidRPr="00BE5C32" w:rsidRDefault="00431406" w:rsidP="009F6F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</w:t>
      </w:r>
      <w:r w:rsidR="009F6FE6" w:rsidRPr="00BE5C32">
        <w:rPr>
          <w:color w:val="000000"/>
          <w:sz w:val="28"/>
          <w:szCs w:val="28"/>
        </w:rPr>
        <w:t xml:space="preserve">Приложение </w:t>
      </w:r>
    </w:p>
    <w:p w14:paraId="338EFB51" w14:textId="240D9933" w:rsidR="00661D08" w:rsidRDefault="00000000" w:rsidP="009F6F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ind w:left="4944"/>
        <w:jc w:val="both"/>
        <w:rPr>
          <w:color w:val="000000"/>
          <w:sz w:val="26"/>
          <w:szCs w:val="26"/>
        </w:rPr>
      </w:pPr>
      <w:r w:rsidRPr="00BE5C32">
        <w:rPr>
          <w:color w:val="000000"/>
          <w:sz w:val="28"/>
          <w:szCs w:val="28"/>
        </w:rPr>
        <w:t xml:space="preserve">к решению </w:t>
      </w:r>
      <w:r w:rsidR="009F6FE6" w:rsidRPr="00BE5C32">
        <w:rPr>
          <w:color w:val="000000"/>
          <w:sz w:val="28"/>
          <w:szCs w:val="28"/>
        </w:rPr>
        <w:t xml:space="preserve">Шубинского сельского Совета депутатов Егорьевского района Алтайского края от </w:t>
      </w:r>
      <w:r w:rsidR="00434606">
        <w:rPr>
          <w:color w:val="000000"/>
          <w:sz w:val="28"/>
          <w:szCs w:val="28"/>
        </w:rPr>
        <w:t xml:space="preserve">05.06.2025 </w:t>
      </w:r>
      <w:r w:rsidR="009F6FE6" w:rsidRPr="00BE5C32">
        <w:rPr>
          <w:color w:val="000000"/>
          <w:sz w:val="28"/>
          <w:szCs w:val="28"/>
        </w:rPr>
        <w:t>№</w:t>
      </w:r>
      <w:r w:rsidR="009F6FE6">
        <w:rPr>
          <w:color w:val="000000"/>
          <w:sz w:val="26"/>
          <w:szCs w:val="26"/>
        </w:rPr>
        <w:t xml:space="preserve"> </w:t>
      </w:r>
      <w:r w:rsidR="00434606">
        <w:rPr>
          <w:color w:val="000000"/>
          <w:sz w:val="26"/>
          <w:szCs w:val="26"/>
        </w:rPr>
        <w:t>14</w:t>
      </w:r>
    </w:p>
    <w:p w14:paraId="0F4C16FD" w14:textId="77777777" w:rsidR="00661D08" w:rsidRDefault="00661D0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30"/>
        </w:tabs>
        <w:rPr>
          <w:color w:val="000000"/>
          <w:sz w:val="26"/>
          <w:szCs w:val="26"/>
        </w:rPr>
      </w:pPr>
    </w:p>
    <w:p w14:paraId="751AA31A" w14:textId="77777777" w:rsidR="00661D08" w:rsidRDefault="00000000" w:rsidP="00BE5C32">
      <w:pPr>
        <w:widowControl w:val="0"/>
        <w:pBdr>
          <w:top w:val="nil"/>
          <w:left w:val="nil"/>
          <w:bottom w:val="nil"/>
          <w:right w:val="nil"/>
          <w:between w:val="nil"/>
        </w:pBdr>
        <w:ind w:left="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</w:p>
    <w:p w14:paraId="19F00952" w14:textId="77777777" w:rsidR="00661D08" w:rsidRDefault="00000000" w:rsidP="00BE5C32">
      <w:pPr>
        <w:widowControl w:val="0"/>
        <w:pBdr>
          <w:top w:val="nil"/>
          <w:left w:val="nil"/>
          <w:bottom w:val="nil"/>
          <w:right w:val="nil"/>
          <w:between w:val="nil"/>
        </w:pBdr>
        <w:ind w:left="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</w:t>
      </w:r>
      <w:r w:rsidR="009F6FE6">
        <w:rPr>
          <w:color w:val="000000"/>
          <w:sz w:val="28"/>
          <w:szCs w:val="28"/>
        </w:rPr>
        <w:t>Шубинский сельсовет Егорьевского района</w:t>
      </w:r>
      <w:r>
        <w:rPr>
          <w:color w:val="000000"/>
          <w:sz w:val="28"/>
          <w:szCs w:val="28"/>
        </w:rPr>
        <w:t xml:space="preserve"> Алтайского края и иных работников органов местного самоуправления </w:t>
      </w:r>
    </w:p>
    <w:p w14:paraId="28A23F6B" w14:textId="77777777" w:rsidR="00661D08" w:rsidRDefault="00661D0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34"/>
        </w:tabs>
        <w:spacing w:after="177"/>
        <w:ind w:left="3540"/>
        <w:jc w:val="both"/>
        <w:rPr>
          <w:color w:val="000000"/>
          <w:sz w:val="28"/>
          <w:szCs w:val="28"/>
        </w:rPr>
      </w:pPr>
    </w:p>
    <w:p w14:paraId="7367C149" w14:textId="77777777" w:rsidR="00661D08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34"/>
        </w:tabs>
        <w:spacing w:after="177"/>
        <w:ind w:left="3540"/>
        <w:jc w:val="both"/>
      </w:pPr>
      <w:r>
        <w:rPr>
          <w:color w:val="000000"/>
          <w:sz w:val="28"/>
          <w:szCs w:val="28"/>
        </w:rPr>
        <w:t>Общие положения</w:t>
      </w:r>
    </w:p>
    <w:p w14:paraId="6E6F106B" w14:textId="77777777" w:rsidR="00661D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8356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Настоящее Положение устанавливает порядок и условия командирования, возмещения расходов, связанных со служебными командировками на территории Российской Федерации муниципальных служащих, лиц, замещающих муниципальные должности муниципального образования </w:t>
      </w:r>
      <w:r w:rsidR="009F6FE6">
        <w:rPr>
          <w:color w:val="000000"/>
          <w:sz w:val="28"/>
          <w:szCs w:val="28"/>
        </w:rPr>
        <w:t>Шубинский сельсовет Егорьевского района</w:t>
      </w:r>
      <w:r>
        <w:rPr>
          <w:color w:val="000000"/>
          <w:sz w:val="28"/>
          <w:szCs w:val="28"/>
        </w:rPr>
        <w:t xml:space="preserve"> Алтайского края и иных работников органов местного самоуправления (далее по тексту - командированные).</w:t>
      </w:r>
    </w:p>
    <w:p w14:paraId="35D5BF4D" w14:textId="77777777" w:rsidR="00661D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В настоящем Положении к командированным относятся муниципальные служащие администрации </w:t>
      </w:r>
      <w:r w:rsidR="009F6FE6">
        <w:rPr>
          <w:color w:val="000000"/>
          <w:sz w:val="28"/>
          <w:szCs w:val="28"/>
        </w:rPr>
        <w:t>Шубинского сельсовета Егорьевского района Алтайского края.</w:t>
      </w:r>
      <w:r>
        <w:rPr>
          <w:color w:val="000000"/>
          <w:sz w:val="28"/>
          <w:szCs w:val="28"/>
        </w:rPr>
        <w:t xml:space="preserve"> </w:t>
      </w:r>
    </w:p>
    <w:p w14:paraId="6418AC23" w14:textId="77777777" w:rsidR="00661D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Под служебной командировкой понимается поездка командированного лица по распоряжению главы </w:t>
      </w:r>
      <w:r w:rsidR="009F6FE6"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>, на определенный срок для выполнения служебного поручения вне места постоянной службы.</w:t>
      </w:r>
    </w:p>
    <w:p w14:paraId="21909947" w14:textId="6E3E02F1" w:rsidR="00661D08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Возмещение расходов, связанных со служебными командировками, производится за счет средств местного бюджета, выделенных на служебные командировки в пределах финансовых ассигнований, утвержденных решением </w:t>
      </w:r>
      <w:r w:rsidR="0083561D">
        <w:rPr>
          <w:color w:val="000000"/>
          <w:sz w:val="28"/>
          <w:szCs w:val="28"/>
        </w:rPr>
        <w:t xml:space="preserve">Шубинского сельского Совета депутатов Егорьевского района Алтайского края </w:t>
      </w:r>
      <w:r>
        <w:rPr>
          <w:color w:val="000000"/>
          <w:sz w:val="28"/>
          <w:szCs w:val="28"/>
        </w:rPr>
        <w:t xml:space="preserve">о бюджете на текущий год и сметы расходов на содержание органов местного самоуправления </w:t>
      </w:r>
      <w:r w:rsidR="00BE5C32" w:rsidRPr="00BE5C32">
        <w:rPr>
          <w:sz w:val="28"/>
          <w:szCs w:val="28"/>
        </w:rPr>
        <w:t>Егорьевского района</w:t>
      </w:r>
      <w:r w:rsidRPr="00BE5C3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Алтайского края.</w:t>
      </w:r>
    </w:p>
    <w:p w14:paraId="4354F51C" w14:textId="77777777" w:rsidR="00661D08" w:rsidRDefault="00661D0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6"/>
        </w:tabs>
        <w:jc w:val="both"/>
        <w:rPr>
          <w:color w:val="000000"/>
          <w:sz w:val="28"/>
          <w:szCs w:val="28"/>
        </w:rPr>
      </w:pPr>
    </w:p>
    <w:p w14:paraId="2D4C157B" w14:textId="77777777" w:rsidR="00661D08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8"/>
        </w:tabs>
        <w:spacing w:after="192"/>
        <w:ind w:left="3300"/>
        <w:jc w:val="both"/>
      </w:pPr>
      <w:r>
        <w:rPr>
          <w:color w:val="000000"/>
          <w:sz w:val="28"/>
          <w:szCs w:val="28"/>
        </w:rPr>
        <w:t>Оформление решения</w:t>
      </w:r>
    </w:p>
    <w:p w14:paraId="5AE0CF26" w14:textId="77777777" w:rsidR="00661D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Решение о направлении в служебную командировку, оформленное распоряжением, принимает глава </w:t>
      </w:r>
      <w:r w:rsidR="0083561D"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 xml:space="preserve"> или лицо, исполняющее обязанности на период их отсутствия.</w:t>
      </w:r>
    </w:p>
    <w:p w14:paraId="7D77B8DF" w14:textId="77777777" w:rsidR="00661D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распоряжении (приказе) о направлении в служебную командировку указывается служебное поручение.</w:t>
      </w:r>
    </w:p>
    <w:p w14:paraId="74FC3B92" w14:textId="77777777" w:rsidR="00661D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Глава </w:t>
      </w:r>
      <w:r w:rsidR="0083561D"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 xml:space="preserve"> с целью исполнения  собственных полномочий по решению вопросов местного значения самостоятельно принимает  решение о </w:t>
      </w:r>
      <w:r>
        <w:rPr>
          <w:color w:val="000000"/>
          <w:sz w:val="28"/>
          <w:szCs w:val="28"/>
        </w:rPr>
        <w:lastRenderedPageBreak/>
        <w:t xml:space="preserve">служебной  командировке в пределах Российской Федерации. Решение о направлении главы </w:t>
      </w:r>
      <w:r w:rsidR="0083561D"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 xml:space="preserve"> о служебной командировке оформляется соответствующим распоряжением.</w:t>
      </w:r>
    </w:p>
    <w:p w14:paraId="0B8633EC" w14:textId="77777777" w:rsidR="00661D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Основанием для принятия решения о направлении главы </w:t>
      </w:r>
      <w:r w:rsidR="0083561D"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 xml:space="preserve"> в командировку являются документы приглашающей стороны: письма, приглашения, вызовы и другие документы, сообщающие о необходимости прибытия, содержащие информацию о дате, времени, темы мероприятия.</w:t>
      </w:r>
    </w:p>
    <w:p w14:paraId="36829D28" w14:textId="77777777" w:rsidR="00661D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Копия распоряжения о командировании главы </w:t>
      </w:r>
      <w:r w:rsidR="0083561D">
        <w:rPr>
          <w:color w:val="000000"/>
          <w:sz w:val="28"/>
          <w:szCs w:val="28"/>
        </w:rPr>
        <w:t xml:space="preserve">сельсовета </w:t>
      </w:r>
      <w:r>
        <w:rPr>
          <w:color w:val="000000"/>
          <w:sz w:val="28"/>
          <w:szCs w:val="28"/>
        </w:rPr>
        <w:t xml:space="preserve">направляется лицу, ответственному за ведение кадровой работы.  </w:t>
      </w:r>
    </w:p>
    <w:p w14:paraId="4BD3D8C1" w14:textId="77777777" w:rsidR="00661D08" w:rsidRDefault="00661D0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192F3A0F" w14:textId="77777777" w:rsidR="00661D08" w:rsidRDefault="00661D0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43D3120A" w14:textId="77777777" w:rsidR="00661D08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073"/>
        </w:tabs>
        <w:spacing w:after="192"/>
        <w:ind w:left="2760"/>
        <w:jc w:val="both"/>
      </w:pPr>
      <w:r>
        <w:rPr>
          <w:color w:val="000000"/>
          <w:sz w:val="28"/>
          <w:szCs w:val="28"/>
        </w:rPr>
        <w:t>Срок служебной командировки</w:t>
      </w:r>
    </w:p>
    <w:p w14:paraId="1367D324" w14:textId="77777777" w:rsidR="00661D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3.1. Срок служебной командировки определяется с учетом объема, сложности и иных особенностей служебного поручения и указывается в распоряжении (приказе) о направлении в служебную командировку.</w:t>
      </w:r>
    </w:p>
    <w:p w14:paraId="111BC6D3" w14:textId="77777777" w:rsidR="00661D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3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Днем выезда в служебную командировку считается дата отправления поезда, самолета, автобуса или другого транспортного средства от места постоянной службы командированного, а днем приезда из служебной командировки - дата прибытия указанного транспортного средства в место постоянной службы. При отправлении транспортного средства до 24 часов включительно днем отъезда в служебную командировку считаются текущие сутки, а с 00 часов и позднее - последующие сутки.</w:t>
      </w:r>
    </w:p>
    <w:p w14:paraId="71A74FB6" w14:textId="77777777" w:rsidR="00661D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14:paraId="3AA9E8C3" w14:textId="77777777" w:rsidR="00661D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Аналогично определяется день приезда из служебной командировки.</w:t>
      </w:r>
    </w:p>
    <w:p w14:paraId="23534D32" w14:textId="77777777" w:rsidR="00661D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 о явке командированного на службу в день выезда в служебную командировку и в день приезда из служебной командировки решается по договоренности с работодателем.</w:t>
      </w:r>
    </w:p>
    <w:p w14:paraId="4DC52E29" w14:textId="77777777" w:rsidR="00661D08" w:rsidRDefault="0000000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Фактический срок пребывания в служебной командировке определяется по проездным документам, представляемым командированным, по возвращении из служебной командировки.</w:t>
      </w:r>
    </w:p>
    <w:p w14:paraId="2088C12D" w14:textId="77777777" w:rsidR="00661D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проезда на основании решения главы </w:t>
      </w:r>
      <w:r w:rsidR="00DD138E"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 xml:space="preserve">, указанного в распоряжении о направлении в служебную командировку, к месту командирования и (или) обратно на служебном транспорте, на транспорте, находящемся в собственности лица, направляемого в служебную командировку,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командированным, по возвращении из служебной командировки главе </w:t>
      </w:r>
      <w:r w:rsidR="00DD138E"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>,</w:t>
      </w:r>
      <w:r w:rsidRPr="00FA1525">
        <w:rPr>
          <w:sz w:val="28"/>
          <w:szCs w:val="28"/>
        </w:rPr>
        <w:t xml:space="preserve">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14:paraId="39678C80" w14:textId="77777777" w:rsidR="00661D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</w:t>
      </w:r>
      <w:hyperlink r:id="rId7">
        <w:r w:rsidR="00661D08">
          <w:rPr>
            <w:color w:val="000000"/>
            <w:sz w:val="28"/>
            <w:szCs w:val="28"/>
          </w:rPr>
          <w:t>Правилами</w:t>
        </w:r>
      </w:hyperlink>
      <w:r>
        <w:rPr>
          <w:color w:val="000000"/>
          <w:sz w:val="28"/>
          <w:szCs w:val="28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18 ноября 2020 г. N 1853 "Об утверждении Правил предоставления гостиничных услуг в Российской Федерации".</w:t>
      </w:r>
    </w:p>
    <w:p w14:paraId="5485EA55" w14:textId="77777777" w:rsidR="00661D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лицом, направляемым в служебную командировку, представляются служебная записка и (или) иной документ о фактическом сроке пребывания в служебной командировке, содержащий подтверждение принимающей стороны (организации либо должностного лица) о сроке прибытия (убытия) к месту командирования (из места служебной командировки).</w:t>
      </w:r>
    </w:p>
    <w:p w14:paraId="307BA4EF" w14:textId="77777777" w:rsidR="00661D08" w:rsidRDefault="00661D0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8"/>
          <w:szCs w:val="28"/>
        </w:rPr>
      </w:pPr>
    </w:p>
    <w:p w14:paraId="12732770" w14:textId="77777777" w:rsidR="00661D08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2"/>
        <w:jc w:val="center"/>
      </w:pPr>
      <w:r>
        <w:rPr>
          <w:color w:val="000000"/>
          <w:sz w:val="28"/>
          <w:szCs w:val="28"/>
        </w:rPr>
        <w:t>Возмещение командированному расходов, связанных со служебными командировками</w:t>
      </w:r>
    </w:p>
    <w:p w14:paraId="66BCB985" w14:textId="77777777" w:rsidR="00661D08" w:rsidRDefault="00661D0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42"/>
        </w:tabs>
        <w:ind w:left="2160" w:right="1540"/>
        <w:jc w:val="center"/>
        <w:rPr>
          <w:color w:val="000000"/>
          <w:sz w:val="28"/>
          <w:szCs w:val="28"/>
        </w:rPr>
      </w:pPr>
    </w:p>
    <w:p w14:paraId="7126083E" w14:textId="77777777" w:rsidR="00661D08" w:rsidRDefault="0000000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8"/>
        </w:tabs>
        <w:ind w:firstLine="740"/>
        <w:jc w:val="both"/>
      </w:pPr>
      <w:r>
        <w:rPr>
          <w:color w:val="000000"/>
          <w:sz w:val="28"/>
          <w:szCs w:val="28"/>
        </w:rPr>
        <w:t>При направлении командированного, в служебную командировку ему гарантируется сохранение замещаемой им должности и фактического денежного содержания, а также возмещаются расходы по проезду до места командирования и обратно к месту постоянной службы, расходы по найму жилого помещения, дополнительные расходы, связанные с проживанием вне постоянного места жительства (суточные), и иные расходы, в том числе корпоративное сопровождение (обеспечение бронирования и размещения в отеле (гостинице), транспортное обслуживание, бронирование и заказ билетов воздушного, железнодорожного, водного и автомобильного транспорта общего пользования), связанные со служебными командировками и произведенные командированным с разрешения работодателя.</w:t>
      </w:r>
    </w:p>
    <w:p w14:paraId="5B172610" w14:textId="77777777" w:rsidR="00661D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Фактическое денежное содержание за время нахождения командированного в служебной командировке, а также за дни нахождения в пути, в том числе за время вынужденной остановки в пути, сохраняется за все дни службы (работы) по графику, установленному по месту постоянной службы.</w:t>
      </w:r>
    </w:p>
    <w:p w14:paraId="221C1140" w14:textId="77777777" w:rsidR="00661D08" w:rsidRDefault="0000000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8"/>
        </w:tabs>
        <w:ind w:firstLine="740"/>
        <w:jc w:val="both"/>
      </w:pPr>
      <w:r>
        <w:rPr>
          <w:color w:val="000000"/>
          <w:sz w:val="28"/>
          <w:szCs w:val="28"/>
        </w:rPr>
        <w:t>Командированному при направлении его в служебную командировку выдается денежный аванс на оплату расходов по проезду к месту командирования и обратно к месту службы (работы), найму жилого помещения (включая бронирование) и дополнительных расходов, связанных с проживанием вне места постоянного жительства (суточные).</w:t>
      </w:r>
    </w:p>
    <w:p w14:paraId="29CE8B22" w14:textId="77777777" w:rsidR="00661D08" w:rsidRDefault="0000000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8"/>
        </w:tabs>
        <w:ind w:firstLine="740"/>
        <w:jc w:val="both"/>
      </w:pPr>
      <w:r>
        <w:rPr>
          <w:color w:val="000000"/>
          <w:sz w:val="28"/>
          <w:szCs w:val="28"/>
        </w:rPr>
        <w:lastRenderedPageBreak/>
        <w:t>Расходы по проезду к месту служебной командировки и обратно к месту постоянной службы (работы),  и по проезду из одного населенного пункта в другой, если командированный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14:paraId="73BC6ABE" w14:textId="77777777" w:rsidR="00661D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Расходы по проезду к месту служебной командировки и обратно к месту постоянной службы (работы),  воздушным, железнодорожным, водным и автомобильным транспортном общего пользования (кроме такси) возмещаются командированному в размере фактических расходов, подтвержденных проездными документами.</w:t>
      </w:r>
    </w:p>
    <w:p w14:paraId="1E580199" w14:textId="77777777" w:rsidR="00661D08" w:rsidRDefault="0000000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8"/>
        </w:tabs>
        <w:ind w:firstLine="740"/>
        <w:jc w:val="both"/>
      </w:pPr>
      <w:r>
        <w:rPr>
          <w:color w:val="000000"/>
          <w:sz w:val="28"/>
          <w:szCs w:val="28"/>
        </w:rPr>
        <w:t>Дополнительные расходы, связанные с проживанием вне места жительства (суточные), возмещаются командированному за каждый день нахождения в служебной командировке, включая выходные и нерабочие праздничные дни, а также за дни нахождения в пути, в том числе за время вынужденной остановки в пути в размере 200 рублей в сутки (за пределами Алтайского края -500 руб. в сутки).</w:t>
      </w:r>
    </w:p>
    <w:p w14:paraId="314206C0" w14:textId="77777777" w:rsidR="00661D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служебных командировках в местность, откуда командированный исходя из условий транспортного сообщения и характера выполняемой в служебной командировке службы (работы), имеет возможность ежедневно возвращаться к месту постоянного жительства, суточные не выплачиваются.</w:t>
      </w:r>
    </w:p>
    <w:p w14:paraId="4D09C81E" w14:textId="69692F8F" w:rsidR="00661D08" w:rsidRDefault="0000000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0"/>
        </w:tabs>
        <w:ind w:firstLine="760"/>
        <w:jc w:val="both"/>
      </w:pPr>
      <w:r>
        <w:rPr>
          <w:color w:val="000000"/>
          <w:sz w:val="28"/>
          <w:szCs w:val="28"/>
        </w:rPr>
        <w:t xml:space="preserve">Расходы по бронированию и найму жилого помещения возмещаются командированному (кроме тех случаев, когда ему предоставляется бесплатное помещение) в размере не более 2500 руб. в сутки, за пределами Алтайского края - по фактическим расходам, подтвержденных соответствующими документами, по согласованию с работодателем в пределах средств, предусмотренных в бюджетной смете органов местного самоуправления </w:t>
      </w:r>
      <w:r w:rsidR="00D41004">
        <w:rPr>
          <w:color w:val="000000"/>
          <w:sz w:val="28"/>
          <w:szCs w:val="28"/>
        </w:rPr>
        <w:t>Егорьевского</w:t>
      </w:r>
      <w:r>
        <w:rPr>
          <w:color w:val="000000"/>
          <w:sz w:val="28"/>
          <w:szCs w:val="28"/>
        </w:rPr>
        <w:t xml:space="preserve"> района.</w:t>
      </w:r>
    </w:p>
    <w:p w14:paraId="0B4F14F9" w14:textId="77777777" w:rsidR="00661D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в населенном пункте отсутствует гостиница, командированному обеспечивается предоставление иного отдельного жилого помещения,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14:paraId="73E44169" w14:textId="77777777" w:rsidR="00661D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Сумма за питание и другие личные услуги, включенные в счета за наем жилого помещения, возмещению не подлежат.</w:t>
      </w:r>
    </w:p>
    <w:p w14:paraId="16AE58C0" w14:textId="77777777" w:rsidR="00661D08" w:rsidRDefault="0000000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9"/>
        </w:tabs>
        <w:ind w:firstLine="760"/>
        <w:jc w:val="both"/>
      </w:pPr>
      <w:r>
        <w:rPr>
          <w:color w:val="000000"/>
          <w:sz w:val="28"/>
          <w:szCs w:val="28"/>
        </w:rPr>
        <w:t>Если командированный по окончании служебного дня по согласованию с работодателем остается в месте командирования, то расходы по найму жилого помещения при предоставлении соответствующих документов возмещаются командированному в порядке и размерах, которые предусмотрены настоящим Положением.</w:t>
      </w:r>
    </w:p>
    <w:p w14:paraId="398F7E1D" w14:textId="77777777" w:rsidR="00661D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о целесообразности ежедневного возвращения </w:t>
      </w:r>
      <w:r>
        <w:rPr>
          <w:color w:val="000000"/>
          <w:sz w:val="28"/>
          <w:szCs w:val="28"/>
        </w:rPr>
        <w:lastRenderedPageBreak/>
        <w:t>командированного из места командирования к месту постоянного жительства в каждом конкретном случае решается работодателем  с учетом дальности расстояния, условий транспортного сообщения, характера выполняемого задания, а также необходимости создания командированному условий для отдыха.</w:t>
      </w:r>
    </w:p>
    <w:p w14:paraId="50E5F97F" w14:textId="77777777" w:rsidR="00661D08" w:rsidRDefault="0000000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9"/>
        </w:tabs>
        <w:ind w:firstLine="760"/>
        <w:jc w:val="both"/>
      </w:pPr>
      <w:r>
        <w:rPr>
          <w:color w:val="000000"/>
          <w:sz w:val="28"/>
          <w:szCs w:val="28"/>
        </w:rPr>
        <w:t>В случае вынужденной остановки в пути дополнительные расходы, связанные с проживанием вне места жительства (суточные) за время остановки возмещаются командированному при предоставлении документов, подтверждающих факт вынужденной остановки в пути. Также возмещаются расходы по найму жилого помещения, подтвержденных соответствующими документами, в порядке и размерах, которые предусмотрены настоящим Положением.</w:t>
      </w:r>
    </w:p>
    <w:p w14:paraId="21A16A9C" w14:textId="77777777" w:rsidR="00661D08" w:rsidRDefault="0000000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  <w:tab w:val="left" w:pos="5694"/>
        </w:tabs>
        <w:ind w:firstLine="760"/>
        <w:jc w:val="both"/>
      </w:pPr>
      <w:r>
        <w:rPr>
          <w:color w:val="000000"/>
          <w:sz w:val="28"/>
          <w:szCs w:val="28"/>
        </w:rPr>
        <w:t>Командированному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(задания) поручения или вернуться к месту постоянного жительства.</w:t>
      </w:r>
    </w:p>
    <w:p w14:paraId="4883A49C" w14:textId="77777777" w:rsidR="00661D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период временной нетрудоспособности командированному образования выплачивается пособие по временной нетрудоспособности в соответствии с законодательством Российской Федерации.</w:t>
      </w:r>
    </w:p>
    <w:p w14:paraId="7D4EC883" w14:textId="77777777" w:rsidR="00661D08" w:rsidRDefault="00661D0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8"/>
          <w:szCs w:val="28"/>
        </w:rPr>
      </w:pPr>
    </w:p>
    <w:p w14:paraId="526F539B" w14:textId="77777777" w:rsidR="00661D08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2"/>
        <w:jc w:val="center"/>
      </w:pPr>
      <w:r>
        <w:rPr>
          <w:color w:val="000000"/>
          <w:sz w:val="28"/>
          <w:szCs w:val="28"/>
        </w:rPr>
        <w:t xml:space="preserve">Режим служебного времени и времени отдыха в период </w:t>
      </w:r>
    </w:p>
    <w:p w14:paraId="13E751A1" w14:textId="77777777" w:rsidR="00661D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служебной командировки</w:t>
      </w:r>
    </w:p>
    <w:p w14:paraId="2C334BAE" w14:textId="77777777" w:rsidR="00661D08" w:rsidRDefault="00661D0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2"/>
        <w:jc w:val="center"/>
        <w:rPr>
          <w:color w:val="000000"/>
          <w:sz w:val="28"/>
          <w:szCs w:val="28"/>
        </w:rPr>
      </w:pPr>
    </w:p>
    <w:p w14:paraId="46EB22E9" w14:textId="77777777" w:rsidR="00661D08" w:rsidRDefault="0000000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7"/>
        </w:tabs>
        <w:ind w:firstLine="740"/>
        <w:jc w:val="both"/>
      </w:pPr>
      <w:r>
        <w:rPr>
          <w:color w:val="000000"/>
          <w:sz w:val="28"/>
          <w:szCs w:val="28"/>
        </w:rPr>
        <w:t>На командированного, находящегося в служебной командировке, распространяется режим служебного времени той организации, в которую он командирован.</w:t>
      </w:r>
    </w:p>
    <w:p w14:paraId="45A7102C" w14:textId="77777777" w:rsidR="00661D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10"/>
          <w:tab w:val="left" w:pos="5208"/>
        </w:tabs>
        <w:ind w:firstLine="7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том случае, если режим служебного времени указанной организации отличается от режима служебного времени на постоянном месте службы в сторону уменьшения дней отдыха, взамен дней отдыха, не использованных в период служебной командировки, командированному предоставляются другие дни отдыха по возвращении из служебной командировки.</w:t>
      </w:r>
    </w:p>
    <w:p w14:paraId="3524456C" w14:textId="77777777" w:rsidR="00661D08" w:rsidRDefault="0000000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7"/>
        </w:tabs>
        <w:ind w:firstLine="740"/>
        <w:jc w:val="both"/>
      </w:pPr>
      <w:r>
        <w:rPr>
          <w:color w:val="000000"/>
          <w:sz w:val="28"/>
          <w:szCs w:val="28"/>
        </w:rPr>
        <w:t>Если командированный командирован для службы (работы), в выходные или нерабочие праздничные дни, компенсация за работу в эти дни производится в соответствии с законодательством Российской Федерации.</w:t>
      </w:r>
    </w:p>
    <w:p w14:paraId="4B88071E" w14:textId="77777777" w:rsidR="00661D08" w:rsidRDefault="0000000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7"/>
        </w:tabs>
        <w:ind w:firstLine="740"/>
        <w:jc w:val="both"/>
      </w:pPr>
      <w:r>
        <w:rPr>
          <w:color w:val="000000"/>
          <w:sz w:val="28"/>
          <w:szCs w:val="28"/>
        </w:rPr>
        <w:t xml:space="preserve">В случае если по распоряжению (приказу) работодателя командированный выезжает в служебную командировку в выходной день, по возвращении из служебной командировки ему предоставляется другой день отдыха в установленном порядке.  </w:t>
      </w:r>
    </w:p>
    <w:p w14:paraId="02D45E4C" w14:textId="77777777" w:rsidR="00431406" w:rsidRPr="00431406" w:rsidRDefault="00431406" w:rsidP="0043140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28324960" w14:textId="77777777" w:rsidR="00431406" w:rsidRPr="00431406" w:rsidRDefault="00431406" w:rsidP="0043140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431406">
        <w:rPr>
          <w:color w:val="000000"/>
          <w:sz w:val="28"/>
          <w:szCs w:val="28"/>
        </w:rPr>
        <w:t>6. Гарантии при направлении работников в служебные командировки</w:t>
      </w:r>
    </w:p>
    <w:p w14:paraId="2C35B175" w14:textId="77777777" w:rsidR="00431406" w:rsidRPr="00431406" w:rsidRDefault="00431406" w:rsidP="0043140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22E5AE39" w14:textId="77777777" w:rsidR="00431406" w:rsidRPr="00431406" w:rsidRDefault="00431406" w:rsidP="0043140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431406">
        <w:rPr>
          <w:color w:val="000000"/>
          <w:sz w:val="28"/>
          <w:szCs w:val="28"/>
        </w:rPr>
        <w:t xml:space="preserve"> </w:t>
      </w:r>
    </w:p>
    <w:p w14:paraId="60597694" w14:textId="77777777" w:rsidR="00431406" w:rsidRPr="00431406" w:rsidRDefault="00431406" w:rsidP="0043140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69B5B546" w14:textId="60E2B091" w:rsidR="00431406" w:rsidRPr="00431406" w:rsidRDefault="00431406" w:rsidP="0043140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431406">
        <w:rPr>
          <w:color w:val="000000"/>
          <w:sz w:val="28"/>
          <w:szCs w:val="28"/>
        </w:rPr>
        <w:t xml:space="preserve">           6.1. Муниципальный служащий, лицо, замещающее муниципальную должность, направляется в служебную командировку с учетом условий и ограничений, предусмотренных статьями 167, 259, 264 Трудового кодекса Российской Федерации, на основании письменного решения администрации </w:t>
      </w:r>
      <w:r>
        <w:rPr>
          <w:color w:val="000000"/>
          <w:sz w:val="28"/>
          <w:szCs w:val="28"/>
        </w:rPr>
        <w:t>Шубинского</w:t>
      </w:r>
      <w:r w:rsidRPr="00431406">
        <w:rPr>
          <w:color w:val="000000"/>
          <w:sz w:val="28"/>
          <w:szCs w:val="28"/>
        </w:rPr>
        <w:t xml:space="preserve"> сельсовета Егорьевского района Алтайского края или уполномоченного им лица  на определенный срок для выполнения служебного задания (поручения) вне места постоянной службы.</w:t>
      </w:r>
    </w:p>
    <w:p w14:paraId="3C85DD4B" w14:textId="77777777" w:rsidR="00661D08" w:rsidRDefault="00661D0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76876673" w14:textId="350C4E4F" w:rsidR="00661D08" w:rsidRDefault="00431406" w:rsidP="0043140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98"/>
        </w:tabs>
        <w:jc w:val="both"/>
      </w:pPr>
      <w:r>
        <w:rPr>
          <w:color w:val="000000"/>
          <w:sz w:val="28"/>
          <w:szCs w:val="28"/>
        </w:rPr>
        <w:t xml:space="preserve">                                    7.Заключительные положения</w:t>
      </w:r>
    </w:p>
    <w:p w14:paraId="437252AC" w14:textId="77777777" w:rsidR="00661D08" w:rsidRDefault="00661D0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98"/>
        </w:tabs>
        <w:ind w:left="3280"/>
        <w:jc w:val="both"/>
        <w:rPr>
          <w:color w:val="000000"/>
          <w:sz w:val="28"/>
          <w:szCs w:val="28"/>
        </w:rPr>
      </w:pPr>
    </w:p>
    <w:p w14:paraId="13DA64EE" w14:textId="1D92C49F" w:rsidR="00661D08" w:rsidRDefault="00431406" w:rsidP="0043140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80"/>
        </w:tabs>
        <w:jc w:val="both"/>
      </w:pPr>
      <w:r>
        <w:rPr>
          <w:color w:val="000000"/>
          <w:sz w:val="28"/>
          <w:szCs w:val="28"/>
        </w:rPr>
        <w:t xml:space="preserve">           7.1. Лицо, вернувшееся из служебной командировки, обязано в течение трех рабочих дней представить работодателю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представителя нанимателя.</w:t>
      </w:r>
    </w:p>
    <w:p w14:paraId="3C5ECD23" w14:textId="3BE898A6" w:rsidR="00661D08" w:rsidRDefault="00431406" w:rsidP="0043140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8"/>
          <w:szCs w:val="28"/>
        </w:rPr>
        <w:t xml:space="preserve">          7.2. Расходы, размеры которых превышают размеры, установленные настоящим Положением, а также иные расходы, связанные со служебными командировками (при условии, что они произведены командированным с разрешения работодателя), возмещаются в пределах средств, предусмотренных в бюджетной смете органов местного самоуправления Калманского района Алтайского края</w:t>
      </w:r>
    </w:p>
    <w:p w14:paraId="1BF086EB" w14:textId="77777777" w:rsidR="00661D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Возмещение иных расходов, связанных со служебной командировкой, произведенных с разрешения работодателя, осуществляется при представлении документов, подтверждающих эти расходы.</w:t>
      </w:r>
    </w:p>
    <w:p w14:paraId="7574989E" w14:textId="77777777" w:rsidR="00661D08" w:rsidRDefault="00661D08">
      <w:pPr>
        <w:pBdr>
          <w:top w:val="nil"/>
          <w:left w:val="nil"/>
          <w:bottom w:val="nil"/>
          <w:right w:val="nil"/>
          <w:between w:val="nil"/>
        </w:pBdr>
        <w:tabs>
          <w:tab w:val="left" w:pos="7592"/>
        </w:tabs>
        <w:jc w:val="both"/>
        <w:rPr>
          <w:color w:val="000000"/>
          <w:sz w:val="28"/>
          <w:szCs w:val="28"/>
        </w:rPr>
      </w:pPr>
    </w:p>
    <w:sectPr w:rsidR="00661D08">
      <w:headerReference w:type="default" r:id="rId8"/>
      <w:footerReference w:type="default" r:id="rId9"/>
      <w:pgSz w:w="11906" w:h="16838"/>
      <w:pgMar w:top="851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1DF1E" w14:textId="77777777" w:rsidR="00ED26F0" w:rsidRDefault="00ED26F0">
      <w:r>
        <w:separator/>
      </w:r>
    </w:p>
  </w:endnote>
  <w:endnote w:type="continuationSeparator" w:id="0">
    <w:p w14:paraId="18A71883" w14:textId="77777777" w:rsidR="00ED26F0" w:rsidRDefault="00ED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48E3D" w14:textId="77777777" w:rsidR="00661D0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F6FE6">
      <w:rPr>
        <w:noProof/>
        <w:color w:val="000000"/>
      </w:rPr>
      <w:t>2</w:t>
    </w:r>
    <w:r>
      <w:rPr>
        <w:color w:val="000000"/>
      </w:rPr>
      <w:fldChar w:fldCharType="end"/>
    </w:r>
  </w:p>
  <w:p w14:paraId="5E118CF4" w14:textId="77777777" w:rsidR="00661D08" w:rsidRDefault="00661D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FE683" w14:textId="77777777" w:rsidR="00ED26F0" w:rsidRDefault="00ED26F0">
      <w:r>
        <w:separator/>
      </w:r>
    </w:p>
  </w:footnote>
  <w:footnote w:type="continuationSeparator" w:id="0">
    <w:p w14:paraId="18629DF6" w14:textId="77777777" w:rsidR="00ED26F0" w:rsidRDefault="00ED2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D1622" w14:textId="77777777" w:rsidR="00661D0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7084"/>
      </w:tabs>
      <w:rPr>
        <w:color w:val="000000"/>
        <w:sz w:val="28"/>
        <w:szCs w:val="28"/>
      </w:rPr>
    </w:pPr>
    <w:r>
      <w:rPr>
        <w:color w:val="000000"/>
      </w:rPr>
      <w:tab/>
    </w:r>
    <w:r>
      <w:rPr>
        <w:color w:val="00000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2B7A3F"/>
    <w:multiLevelType w:val="multilevel"/>
    <w:tmpl w:val="3D5453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71F64AFF"/>
    <w:multiLevelType w:val="multilevel"/>
    <w:tmpl w:val="B148887A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789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49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49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09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69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869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229" w:hanging="2160"/>
      </w:pPr>
      <w:rPr>
        <w:vertAlign w:val="baseline"/>
      </w:rPr>
    </w:lvl>
  </w:abstractNum>
  <w:num w:numId="1" w16cid:durableId="1505583564">
    <w:abstractNumId w:val="1"/>
  </w:num>
  <w:num w:numId="2" w16cid:durableId="846944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D08"/>
    <w:rsid w:val="000C594E"/>
    <w:rsid w:val="000E48EB"/>
    <w:rsid w:val="00154A14"/>
    <w:rsid w:val="00216562"/>
    <w:rsid w:val="002702B1"/>
    <w:rsid w:val="00371133"/>
    <w:rsid w:val="00431406"/>
    <w:rsid w:val="00434606"/>
    <w:rsid w:val="0044672B"/>
    <w:rsid w:val="00661D08"/>
    <w:rsid w:val="0083561D"/>
    <w:rsid w:val="0087066F"/>
    <w:rsid w:val="009F6FE6"/>
    <w:rsid w:val="00A1089F"/>
    <w:rsid w:val="00BE5C32"/>
    <w:rsid w:val="00C06BF0"/>
    <w:rsid w:val="00D41004"/>
    <w:rsid w:val="00D74564"/>
    <w:rsid w:val="00DD138E"/>
    <w:rsid w:val="00E039F4"/>
    <w:rsid w:val="00ED26F0"/>
    <w:rsid w:val="00FA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0E04"/>
  <w15:docId w15:val="{7BF71042-B4F3-4811-A8FB-A5648F19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1289&amp;date=22.09.2023&amp;dst=100009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2451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2025-06-05T03:49:00Z</cp:lastPrinted>
  <dcterms:created xsi:type="dcterms:W3CDTF">2023-12-26T02:22:00Z</dcterms:created>
  <dcterms:modified xsi:type="dcterms:W3CDTF">2025-06-16T07:38:00Z</dcterms:modified>
</cp:coreProperties>
</file>